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line="270" w:lineRule="auto"/>
        <w:ind w:left="-425.1968503937008" w:right="275.6692913385831" w:firstLine="0"/>
        <w:jc w:val="center"/>
        <w:rPr/>
      </w:pPr>
      <w:r w:rsidDel="00000000" w:rsidR="00000000" w:rsidRPr="00000000">
        <w:rPr>
          <w:rFonts w:ascii="Times New Roman" w:cs="Times New Roman" w:eastAsia="Times New Roman" w:hAnsi="Times New Roman"/>
          <w:b w:val="1"/>
          <w:sz w:val="24"/>
          <w:szCs w:val="24"/>
          <w:rtl w:val="0"/>
        </w:rPr>
        <w:t xml:space="preserve">Mansionario attività tutor FSL di classe </w:t>
      </w:r>
      <w:r w:rsidDel="00000000" w:rsidR="00000000" w:rsidRPr="00000000">
        <w:rPr>
          <w:rtl w:val="0"/>
        </w:rPr>
      </w:r>
    </w:p>
    <w:p w:rsidR="00000000" w:rsidDel="00000000" w:rsidP="00000000" w:rsidRDefault="00000000" w:rsidRPr="00000000" w14:paraId="00000002">
      <w:pPr>
        <w:pStyle w:val="Heading1"/>
        <w:spacing w:after="4" w:lineRule="auto"/>
        <w:ind w:left="1128" w:right="1904" w:firstLine="0"/>
        <w:rPr>
          <w:i w:val="0"/>
          <w:sz w:val="24"/>
          <w:szCs w:val="24"/>
        </w:rPr>
      </w:pPr>
      <w:r w:rsidDel="00000000" w:rsidR="00000000" w:rsidRPr="00000000">
        <w:rPr>
          <w:i w:val="0"/>
          <w:sz w:val="24"/>
          <w:szCs w:val="24"/>
          <w:rtl w:val="0"/>
        </w:rPr>
        <w:t xml:space="preserve">Attività FSL online</w:t>
      </w:r>
    </w:p>
    <w:p w:rsidR="00000000" w:rsidDel="00000000" w:rsidP="00000000" w:rsidRDefault="00000000" w:rsidRPr="00000000" w14:paraId="00000003">
      <w:pPr>
        <w:pStyle w:val="Heading1"/>
        <w:spacing w:after="4" w:lineRule="auto"/>
        <w:ind w:left="1128" w:right="1904" w:firstLine="0"/>
        <w:jc w:val="both"/>
        <w:rPr>
          <w:b w:val="0"/>
          <w:i w:val="0"/>
          <w:sz w:val="24"/>
          <w:szCs w:val="24"/>
        </w:rPr>
      </w:pPr>
      <w:r w:rsidDel="00000000" w:rsidR="00000000" w:rsidRPr="00000000">
        <w:rPr>
          <w:b w:val="0"/>
          <w:i w:val="0"/>
          <w:sz w:val="24"/>
          <w:szCs w:val="24"/>
          <w:rtl w:val="0"/>
        </w:rPr>
        <w:t xml:space="preserve">Educazione Digitale è una piattaforma didattica gratuita riservata esclusivamente agli insegnanti. Al fine di consentire a tutti gli studenti il monte ore previsto dai FSL, ogni tutor di FSL di classe iscriverà i propri alunni tramite la personale casella di posta istituzionale nome.cognome@verontrento.it, ai percorsi per le competenze trasversali e l’orientamento offerti al link </w:t>
      </w:r>
      <w:hyperlink r:id="rId7">
        <w:r w:rsidDel="00000000" w:rsidR="00000000" w:rsidRPr="00000000">
          <w:rPr>
            <w:b w:val="0"/>
            <w:i w:val="0"/>
            <w:color w:val="0563c1"/>
            <w:sz w:val="24"/>
            <w:szCs w:val="24"/>
            <w:u w:val="single"/>
            <w:rtl w:val="0"/>
          </w:rPr>
          <w:t xml:space="preserve">https://www.educazionedigitale.it/percorsi-pcto</w:t>
        </w:r>
      </w:hyperlink>
      <w:r w:rsidDel="00000000" w:rsidR="00000000" w:rsidRPr="00000000">
        <w:rPr>
          <w:b w:val="0"/>
          <w:i w:val="0"/>
          <w:sz w:val="24"/>
          <w:szCs w:val="24"/>
          <w:rtl w:val="0"/>
        </w:rPr>
        <w:t xml:space="preserve"> Preliminarmente bisogna registrarsi al sito e creare la propria classe virtuale. I percorsi offrono a studenti e studentesse moduli formativi, costituiti da unità didattiche con test di verifica in itinere e risorse di approfondimento. Una volta completati i moduli e consegnato l’elaborato di verifica finale (ove richiesto), a seguito di controllo dell’ente organizzatore, per ogni alunno il sistema genererà l’attestato con il numero di ore valido come FSL. </w:t>
      </w:r>
    </w:p>
    <w:p w:rsidR="00000000" w:rsidDel="00000000" w:rsidP="00000000" w:rsidRDefault="00000000" w:rsidRPr="00000000" w14:paraId="00000004">
      <w:pPr>
        <w:pStyle w:val="Heading1"/>
        <w:spacing w:after="4" w:lineRule="auto"/>
        <w:ind w:left="1128" w:right="1904" w:firstLine="0"/>
        <w:jc w:val="both"/>
        <w:rPr>
          <w:b w:val="0"/>
          <w:i w:val="0"/>
          <w:sz w:val="24"/>
          <w:szCs w:val="24"/>
        </w:rPr>
      </w:pPr>
      <w:r w:rsidDel="00000000" w:rsidR="00000000" w:rsidRPr="00000000">
        <w:rPr>
          <w:b w:val="0"/>
          <w:i w:val="0"/>
          <w:sz w:val="24"/>
          <w:szCs w:val="24"/>
          <w:rtl w:val="0"/>
        </w:rPr>
        <w:t xml:space="preserve">Il tutor di classe di FSL, dopo aver monitorato la frequenza dello studente al FSL a cui è stato iscritto, avrà cura di conservare l’attestato conclusivo dopodichè registrerà il monte ore sulla piattaforma Argo Scuola Lavoro, laddove non risulti già presente il percorso, richiedere tramite mail al tutor dipartimentale, a cui la classe afferisce, per l’attivazione dello stesso</w:t>
      </w:r>
    </w:p>
    <w:p w:rsidR="00000000" w:rsidDel="00000000" w:rsidP="00000000" w:rsidRDefault="00000000" w:rsidRPr="00000000" w14:paraId="00000005">
      <w:pPr>
        <w:pStyle w:val="Heading1"/>
        <w:spacing w:after="240" w:before="240" w:lineRule="auto"/>
        <w:ind w:left="0" w:right="0" w:firstLine="0"/>
        <w:jc w:val="both"/>
        <w:rPr>
          <w:b w:val="0"/>
          <w:i w:val="0"/>
          <w:sz w:val="24"/>
          <w:szCs w:val="24"/>
        </w:rPr>
      </w:pPr>
      <w:bookmarkStart w:colFirst="0" w:colLast="0" w:name="_heading=h.vtyomu2dqkwh" w:id="0"/>
      <w:bookmarkEnd w:id="0"/>
      <w:r w:rsidDel="00000000" w:rsidR="00000000" w:rsidRPr="00000000">
        <w:rPr>
          <w:b w:val="0"/>
          <w:i w:val="0"/>
          <w:sz w:val="24"/>
          <w:szCs w:val="24"/>
          <w:rtl w:val="0"/>
        </w:rPr>
        <w:t xml:space="preserve"> </w:t>
      </w:r>
    </w:p>
    <w:p w:rsidR="00000000" w:rsidDel="00000000" w:rsidP="00000000" w:rsidRDefault="00000000" w:rsidRPr="00000000" w14:paraId="00000006">
      <w:pPr>
        <w:pStyle w:val="Heading1"/>
        <w:spacing w:after="4" w:lineRule="auto"/>
        <w:ind w:left="1128" w:right="1904" w:firstLine="0"/>
        <w:jc w:val="both"/>
        <w:rPr>
          <w:b w:val="0"/>
          <w:i w:val="0"/>
          <w:sz w:val="24"/>
          <w:szCs w:val="24"/>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ind w:left="10" w:right="321" w:hanging="10"/>
      <w:jc w:val="center"/>
    </w:pPr>
    <w:rPr>
      <w:rFonts w:ascii="Times New Roman" w:cs="Times New Roman" w:eastAsia="Times New Roman" w:hAnsi="Times New Roman"/>
      <w:b w:val="1"/>
      <w:i w:val="1"/>
      <w:color w:val="000000"/>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C5F3F"/>
    <w:rPr>
      <w:rFonts w:ascii="Times New Roman" w:cs="Times New Roman" w:eastAsia="Times New Roman" w:hAnsi="Times New Roman"/>
      <w:b w:val="1"/>
      <w:i w:val="1"/>
      <w:color w:val="000000"/>
      <w:sz w:val="28"/>
      <w:lang w:eastAsia="it-IT"/>
    </w:rPr>
  </w:style>
  <w:style w:type="character" w:styleId="Hyperlink">
    <w:name w:val="Hyperlink"/>
    <w:basedOn w:val="DefaultParagraphFont"/>
    <w:uiPriority w:val="99"/>
    <w:unhideWhenUsed w:val="1"/>
    <w:rsid w:val="009E1543"/>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ducazionedigitale.it/percorsi-pc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zsIa21l6BIH2zWpBoTN9qC+Gw==">CgMxLjAyDmgudnR5b211MmRxa3doOAByITFsZHhsNktUbjNUQmFhaTIzdEc1VzFraHU4RXJfUERMTw==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2024-03-08T08:37:00Z</dcterms:created>
  <dc:creator>Alunno</dc:creator>
</cp:coreProperties>
</file>